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tbl>
      <w:tblPr>
        <w:tblW w:w="0" w:type="auto"/>
        <w:tblInd w:w="0" w:type="dxa"/>
        <w:tblLayout w:type="fixed"/>
        <w:tblCellMar>
          <w:top w:w="0" w:type="dxa"/>
          <w:bottom w:w="0" w:type="dxa"/>
        </w:tblCellMar>
      </w:tblPr>
      <w:tblGrid/>
      <w:tr>
        <w:trPr>
          <w:trHeight w:hRule="atLeast" w:val="289"/>
        </w:trPr>
        <w:tc>
          <w:tcPr>
            <w:tcW w:w="80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УТВЕРЖДАЮ</w:t>
            </w:r>
          </w:p>
        </w:tc>
      </w:tr>
      <w:tr>
        <w:trPr>
          <w:trHeight w:hRule="atLeast" w:val="289"/>
        </w:trPr>
        <w:tc>
          <w:tcPr>
            <w:tcW w:w="80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Руководитель</w:t>
            </w:r>
          </w:p>
        </w:tc>
      </w:tr>
      <w:tr>
        <w:trPr>
          <w:trHeight w:hRule="atLeast" w:val="289"/>
        </w:trPr>
        <w:tc>
          <w:tcPr>
            <w:tcW w:w="80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  <w:r>
              <w:drawing>
                <wp:inline xmlns:wp="http://schemas.openxmlformats.org/drawingml/2006/wordprocessingDrawing">
                  <wp:extent cx="5093335" cy="1532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elimage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3335" cy="153225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ascii="Arial" w:hAnsi="Arial" w:cs="Arial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(уполномоченное лицо)</w:t>
            </w:r>
          </w:p>
        </w:tc>
      </w:tr>
      <w:tr>
        <w:trPr>
          <w:trHeight w:hRule="atLeast" w:val="277"/>
        </w:trPr>
        <w:tc>
          <w:tcPr>
            <w:tcW w:w="80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single" w:sz="8" w:space="0" w:shadow="0" w:fram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МИНИСТЕРСТВО СОЦИАЛЬНОЙ И ДЕМОГРАФИЧЕСКОЙ ПОЛИТИКИ ЗАБАЙКАЛЬСКОГО КРАЯ</w:t>
            </w:r>
          </w:p>
        </w:tc>
      </w:tr>
      <w:tr>
        <w:trPr>
          <w:trHeight w:hRule="atLeast" w:val="566"/>
        </w:trPr>
        <w:tc>
          <w:tcPr>
            <w:tcW w:w="80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(наименование органа, осуществляющего функции </w:t>
            </w:r>
          </w:p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 полномочия учредителя, главного распорядителя средств областного бюджета, государственного учреждения)</w:t>
            </w:r>
          </w:p>
        </w:tc>
      </w:tr>
      <w:tr>
        <w:trPr>
          <w:trHeight w:hRule="atLeast" w:val="297"/>
        </w:trPr>
        <w:tc>
          <w:tcPr>
            <w:tcW w:w="80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___________         _________         _____________________</w:t>
            </w:r>
          </w:p>
        </w:tc>
      </w:tr>
      <w:tr>
        <w:trPr>
          <w:trHeight w:hRule="atLeast" w:val="289"/>
        </w:trPr>
        <w:tc>
          <w:tcPr>
            <w:tcW w:w="80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(должность)         (подпись)         (расшифровка подписи)</w:t>
            </w:r>
          </w:p>
        </w:tc>
      </w:tr>
      <w:tr>
        <w:trPr>
          <w:trHeight w:hRule="atLeast" w:val="556"/>
        </w:trPr>
        <w:tc>
          <w:tcPr>
            <w:tcW w:w="80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"____" ___________ 20___г.</w:t>
            </w:r>
          </w:p>
        </w:tc>
      </w:tr>
      <w:tr>
        <w:trPr>
          <w:trHeight w:hRule="atLeast" w:val="289"/>
        </w:trPr>
        <w:tc>
          <w:tcPr>
            <w:tcW w:w="803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7"/>
        </w:trPr>
        <w:tc>
          <w:tcPr>
            <w:tcW w:w="803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b w:val="1"/>
                <w:bCs w:val="1"/>
                <w:color w:val="000000"/>
                <w:sz w:val="26"/>
                <w:szCs w:val="26"/>
              </w:rPr>
              <w:t>ГОСУДАРСТВЕННОЕ ЗАДАНИЕ № 01</w:t>
            </w:r>
          </w:p>
        </w:tc>
      </w:tr>
      <w:tr>
        <w:trPr>
          <w:trHeight w:hRule="atLeast" w:val="279"/>
        </w:trPr>
        <w:tc>
          <w:tcPr>
            <w:tcW w:w="803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2026 год и на плановый период 2027 - 2028 годов</w:t>
            </w:r>
          </w:p>
        </w:tc>
      </w:tr>
      <w:tr>
        <w:trPr>
          <w:trHeight w:hRule="atLeast" w:val="287"/>
        </w:trPr>
        <w:tc>
          <w:tcPr>
            <w:tcW w:w="80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40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Коды</w:t>
            </w:r>
          </w:p>
        </w:tc>
      </w:tr>
      <w:tr>
        <w:trPr>
          <w:trHeight w:hRule="atLeast" w:val="287"/>
        </w:trPr>
        <w:tc>
          <w:tcPr>
            <w:tcW w:w="80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right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Форма по ОКУД</w:t>
            </w:r>
          </w:p>
        </w:tc>
        <w:tc>
          <w:tcPr>
            <w:tcW w:w="140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0506001</w:t>
            </w:r>
          </w:p>
        </w:tc>
      </w:tr>
      <w:tr>
        <w:trPr>
          <w:trHeight w:hRule="atLeast" w:val="271"/>
        </w:trPr>
        <w:tc>
          <w:tcPr>
            <w:tcW w:w="80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right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Дата начала действия</w:t>
            </w:r>
          </w:p>
        </w:tc>
        <w:tc>
          <w:tcPr>
            <w:tcW w:w="140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01.01.2026</w:t>
            </w:r>
          </w:p>
        </w:tc>
      </w:tr>
      <w:tr>
        <w:trPr>
          <w:trHeight w:hRule="atLeast" w:val="271"/>
        </w:trPr>
        <w:tc>
          <w:tcPr>
            <w:tcW w:w="80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right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Дата окончания действия</w:t>
            </w:r>
          </w:p>
        </w:tc>
        <w:tc>
          <w:tcPr>
            <w:tcW w:w="140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right"/>
              <w:rPr>
                <w:rFonts w:ascii="Arial" w:hAnsi="Arial" w:cs="Arial"/>
              </w:rPr>
            </w:pPr>
          </w:p>
        </w:tc>
      </w:tr>
      <w:tr>
        <w:trPr>
          <w:trHeight w:hRule="atLeast" w:val="301"/>
        </w:trPr>
        <w:tc>
          <w:tcPr>
            <w:tcW w:w="80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государственного учреждения (обособленного подразделения):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1"/>
        </w:trPr>
        <w:tc>
          <w:tcPr>
            <w:tcW w:w="80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ГОСУДАРСТВЕННОЕ УЧРЕЖДЕНИЕ СОЦИАЛЬНОГО ОБСЛУЖИВАНИЯ "КРАСНОКАМЕНСКИЙ СОЦИАЛЬНО-РЕАБИЛИТАЦИОННЫЙ ЦЕНТР ДЛЯ НЕСОВЕРШЕННОЛЕТНИХ "ДОБРОТА" ЗАБАЙКАЛЬСКОГО КРАЯ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195"/>
        </w:trPr>
        <w:tc>
          <w:tcPr>
            <w:tcW w:w="80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</w:tr>
    </w:tbl>
    <w:p>
      <w:pPr>
        <w:rPr>
          <w:rFonts w:ascii="Arial" w:hAnsi="Arial" w:cs="Arial"/>
        </w:rPr>
      </w:pPr>
    </w:p>
    <w:p>
      <w:pPr>
        <w:pageBreakBefore w:val="1"/>
        <w:rPr>
          <w:rFonts w:ascii="Arial" w:hAnsi="Arial" w:cs="Arial"/>
        </w:rPr>
      </w:pPr>
    </w:p>
    <w:tbl>
      <w:tblPr>
        <w:tblW w:w="0" w:type="auto"/>
        <w:tblInd w:w="0" w:type="dxa"/>
        <w:tblLayout w:type="fixed"/>
        <w:tblCellMar>
          <w:top w:w="0" w:type="dxa"/>
          <w:bottom w:w="0" w:type="dxa"/>
        </w:tblCellMar>
      </w:tblPr>
      <w:tblGrid/>
      <w:tr>
        <w:trPr>
          <w:trHeight w:hRule="atLeast" w:val="510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5F5D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5F5DC"/>
              </w:rPr>
              <w:t>Часть 1. Сведения об оказываемых государственных услугах</w:t>
            </w:r>
          </w:p>
        </w:tc>
      </w:tr>
      <w:tr>
        <w:trPr>
          <w:trHeight w:hRule="atLeast" w:val="502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Раздел 1</w:t>
            </w:r>
          </w:p>
        </w:tc>
      </w:tr>
      <w:tr>
        <w:trPr>
          <w:trHeight w:hRule="atLeast" w:val="275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 Наименование государственной услуги: </w:t>
            </w:r>
          </w:p>
        </w:tc>
        <w:tc>
          <w:tcPr>
            <w:tcW w:w="85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общероссийскому базовому(отраслевому) перечню или региональному перечню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</w:t>
            </w: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single" w:sz="8" w:space="0" w:shadow="0" w:fram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Предоставление социального обслуживания в стационарной форме включая оказание социально-бытовых услуг,социально-медицинских услуг,социально-психологических услуг,социально-педагогических услуг,социально-трудовых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жизнедеятельности,в том числе детей-инвалидов</w:t>
            </w:r>
          </w:p>
        </w:tc>
        <w:tc>
          <w:tcPr>
            <w:tcW w:w="855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2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 Категории потребителей государственной услуги: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single" w:sz="8" w:space="0" w:shadow="0" w:fram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Гражданин полностью или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инвалидности, Гражданин при наличии в семье инвалида или инвалидов, в том числе ребенка-инвалида или детей-инвалидов, нуждающихся в постоянном постороннем уходе, Гражданин при наличии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семье, Гражданин при наличии ребенка или детей (в том числе находящихся под опекой, попечительством), испытывающих трудности в социальной адаптации, Гражданин при отсутствии возможности обеспечения ухода (в том числе временного) за инвалидом, ребенком, детьми, а также отсутствие попечения над ними, Гражданин при отсутствии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родителей, Гражданин при отсутствии работы и средств к существованию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3. Показатели, характеризующие объем и (или) качество государственной услуги:</w:t>
            </w:r>
          </w:p>
        </w:tc>
      </w:tr>
      <w:tr>
        <w:trPr>
          <w:trHeight w:hRule="atLeast" w:val="319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3.1. Показатели, характеризующие качество государственной услуги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15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158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качества государственной услуги</w:t>
            </w:r>
          </w:p>
        </w:tc>
        <w:tc>
          <w:tcPr>
            <w:tcW w:w="823" w:type="dxa"/>
            <w:gridSpan w:val="6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качества государственной услуги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качества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9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01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58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4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837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855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показателях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(1-ый год планового периода)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(2-ой год планового периода)</w:t>
            </w:r>
          </w:p>
        </w:tc>
        <w:tc>
          <w:tcPr>
            <w:tcW w:w="855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853100О.99.0.АЭ09АА00000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Очно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853100О.99.0.АЭ09АА00000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Очно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нарушений санитарного законодательства в отчетном году, выявленных при проведении проверок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853100О.99.0.АЭ09АА00000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Очно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853100О.99.0.АЭ09АА00000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Очно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(сурдоперевода); оказание иных видов посторонней помощи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853100О.99.0.АЭ09АА00000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Очно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853100О.99.0.АЭ09АА00000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Очно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3.2. Показатели, характеризующие объем государственной услуги: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15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158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государственной услуги</w:t>
            </w:r>
          </w:p>
        </w:tc>
        <w:tc>
          <w:tcPr>
            <w:tcW w:w="823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объема государственной услуги</w:t>
            </w:r>
          </w:p>
        </w:tc>
        <w:tc>
          <w:tcPr>
            <w:tcW w:w="86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платы (цена, тариф)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качества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9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01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58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4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837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855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показателях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(1-ый год планового периода)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(2-ой год планового периода)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(1-ый год планового периода)</w:t>
            </w: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(2-ой год планового периода)</w:t>
            </w:r>
          </w:p>
        </w:tc>
        <w:tc>
          <w:tcPr>
            <w:tcW w:w="855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853100О.99.0.АЭ09АА00000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Очно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Численность граждан, получивших социальные услуги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24.00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24.00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4.  Нормативные  правовые  акты, устанавливающие размер платы (цену, тариф) либо порядок ее (его) установления: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9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Нормативный правовой акт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1152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Принявший орган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849" w:type="dxa"/>
            <w:gridSpan w:val="4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4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gridSpan w:val="4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5. Порядок оказания государственной услуги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5.1. Нормативные правовые акты, регулирующие порядок оказания государственной услуги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закон № 442-ФЗ Об основах социального обслуживания граждан в Российской Федерации от 28.12.2013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5.2.  Порядок  информирования  потенциальных  потребителей  государственной услуги: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 информирования</w:t>
            </w:r>
          </w:p>
        </w:tc>
        <w:tc>
          <w:tcPr>
            <w:tcW w:w="80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Частота обновления информации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Размещение информации на официальном сайте Учреждения</w:t>
            </w:r>
          </w:p>
        </w:tc>
        <w:tc>
          <w:tcPr>
            <w:tcW w:w="80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информация об Учреждении (наименование, адрес, контактные данные, режим работы и приема граждан, информация о руководителей и пр.)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502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Раздел 2</w:t>
            </w:r>
          </w:p>
        </w:tc>
      </w:tr>
      <w:tr>
        <w:trPr>
          <w:trHeight w:hRule="atLeast" w:val="275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 Наименование государственной услуги: </w:t>
            </w:r>
          </w:p>
        </w:tc>
        <w:tc>
          <w:tcPr>
            <w:tcW w:w="85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общероссийскому базовому(отраслевому) перечню или региональному перечню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</w:t>
            </w: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single" w:sz="8" w:space="0" w:shadow="0" w:fram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Содержание и воспитание детей-сирот и детей, оставшихся без попечения родителей, детей, находящихся в трудной жизненной ситуации</w:t>
            </w:r>
          </w:p>
        </w:tc>
        <w:tc>
          <w:tcPr>
            <w:tcW w:w="855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2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 Категории потребителей государственной услуги: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single" w:sz="8" w:space="0" w:shadow="0" w:fram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Дети-сироты и дети, оставшиеся без попечения родителей или законных представителей, Дети, находящиеся в трудной жизненной ситуации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3. Показатели, характеризующие объем и (или) качество государственной услуги:</w:t>
            </w:r>
          </w:p>
        </w:tc>
      </w:tr>
      <w:tr>
        <w:trPr>
          <w:trHeight w:hRule="atLeast" w:val="319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3.1. Показатели, характеризующие качество государственной услуги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15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158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качества государственной услуги</w:t>
            </w:r>
          </w:p>
        </w:tc>
        <w:tc>
          <w:tcPr>
            <w:tcW w:w="823" w:type="dxa"/>
            <w:gridSpan w:val="6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качества государственной услуги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качества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9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01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58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4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837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855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показателях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(1-ый год планового периода)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(2-ой год планового периода)</w:t>
            </w:r>
          </w:p>
        </w:tc>
        <w:tc>
          <w:tcPr>
            <w:tcW w:w="855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853100О.99.0.БА59АА02000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Лица за исключением лиц с ограниченными возможностями здоровья (ОВЗ) и детей-инвалидов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воспитанников находящихся в образовательной организации более 6 месяцев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853100О.99.0.БА59АА02000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Лица за исключением лиц с ограниченными возможностями здоровья (ОВЗ) и детей-инвалидов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воспитанников, в отношении которых образовательной организацией приняты необходимые меры по защите их прав и законных интересов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853100О.99.0.БА59АА02000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Лица за исключением лиц с ограниченными возможностями здоровья (ОВЗ) и детей-инвалидов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воспитанников совершивших правонарушение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853100О.99.0.БА59АА02000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Лица за исключением лиц с ограниченными возможностями здоровья (ОВЗ) и детей-инвалидов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педагогов образовательной организации, имеющих высшую и первую квалификацию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853100О.99.0.БА59АА02000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Лица за исключением лиц с ограниченными возможностями здоровья (ОВЗ) и детей-инвалидов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воспитанников находящихся в образовательной организации более 6 месяцев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853100О.99.0.БА59АА02000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Лица за исключением лиц с ограниченными возможностями здоровья (ОВЗ) и детей-инвалидов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воспитанников, в отношении которых образовательной организацией приняты необходимые меры по защите их прав и законных интересов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853100О.99.0.БА59АА02000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Лица за исключением лиц с ограниченными возможностями здоровья (ОВЗ) и детей-инвалидов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освоения обучающимися с ограниченными возможностями здоровья адаптированных основных общеобразовательных программ начального общего образования по завершении первой ступени общего образования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853100О.99.0.БА59АА02000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Лица за исключением лиц с ограниченными возможностями здоровья (ОВЗ) и детей-инвалидов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воспитанников совершивших правонарушение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853100О.99.0.БА59АА02000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Лица за исключением лиц с ограниченными возможностями здоровья (ОВЗ) и детей-инвалидов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воспитанников, совершивших самовольный уход из образовательной организации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853100О.99.0.БА59АА02000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Лица за исключением лиц с ограниченными возможностями здоровья (ОВЗ) и детей-инвалидов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воспитанников, переданных на воспитание в семьи граждан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853100О.99.0.БА59АА02000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Лица за исключением лиц с ограниченными возможностями здоровья (ОВЗ) и детей-инвалидов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освоения обучающимися с ограниченными возможностями здоровья адаптированных основных общеобразовательных программ начального общего образования по завершении первой ступени общего образования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853100О.99.0.БА59АА02000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Лица за исключением лиц с ограниченными возможностями здоровья (ОВЗ) и детей-инвалидов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воспитанников, совершивших самовольный уход из образовательной организации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853100О.99.0.БА59АА02000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Лица за исключением лиц с ограниченными возможностями здоровья (ОВЗ) и детей-инвалидов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освоения обучающимися основной общеобразовательной программы основного общего образования по завершении второй ступени общего образования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3.2. Показатели, характеризующие объем государственной услуги: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15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158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государственной услуги</w:t>
            </w:r>
          </w:p>
        </w:tc>
        <w:tc>
          <w:tcPr>
            <w:tcW w:w="823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объема государственной услуги</w:t>
            </w:r>
          </w:p>
        </w:tc>
        <w:tc>
          <w:tcPr>
            <w:tcW w:w="86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платы (цена, тариф)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качества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9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01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58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4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837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855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показателях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(1-ый год планового периода)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(2-ой год планового периода)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(1-ый год планового периода)</w:t>
            </w: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(2-ой год планового периода)</w:t>
            </w:r>
          </w:p>
        </w:tc>
        <w:tc>
          <w:tcPr>
            <w:tcW w:w="855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853100О.99.0.БА59АА02000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Лица за исключением лиц с ограниченными возможностями здоровья (ОВЗ) и детей-инвалидов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Численность граждан, получивших социальные услуги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32.00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32.00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853100О.99.0.БА59АА02000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Лица за исключением лиц с ограниченными возможностями здоровья (ОВЗ) и детей-инвалидов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Численность граждан, получивших социальные услуги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48.00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48.00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4.  Нормативные  правовые  акты, устанавливающие размер платы (цену, тариф) либо порядок ее (его) установления: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9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Нормативный правовой акт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1152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Принявший орган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849" w:type="dxa"/>
            <w:gridSpan w:val="4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4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gridSpan w:val="4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5. Порядок оказания государственной услуги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5.1. Нормативные правовые акты, регулирующие порядок оказания государственной услуги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закон № 48-ФЗ Об опеке и попечительстве от 24.04.2008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закон № 120-ФЗ Об основах системы профилактики безнадзорности и правонарушений несовершеннолетних от 24.06.1999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закон № 442-ФЗ Об основах социального обслуживания граждан в Российской Федерации от 28.12.2013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закон № 48-ФЗ Об опеке и попечительстве от 24.04.2008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закон № 120-ФЗ Об основах системы профилактики безнадзорности и правонарушений несовершеннолетних от 24.06.1999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закон № 442-ФЗ Об основах социального обслуживания граждан в Российской Федерации от 28.12.2013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5.2.  Порядок  информирования  потенциальных  потребителей  государственной услуги: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 информирования</w:t>
            </w:r>
          </w:p>
        </w:tc>
        <w:tc>
          <w:tcPr>
            <w:tcW w:w="80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Частота обновления информации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Размещение информации на официальном сайте Учреждения</w:t>
            </w:r>
          </w:p>
        </w:tc>
        <w:tc>
          <w:tcPr>
            <w:tcW w:w="80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информация об Учреждении (наименование, адрес, контактные данные, режим работы и приема граждан, информация о руководителей и пр.)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Размещение информации на официальном сайте Учреждения</w:t>
            </w:r>
          </w:p>
        </w:tc>
        <w:tc>
          <w:tcPr>
            <w:tcW w:w="80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информация об Учреждении (наименование, адрес, контактные данные, режим работы и приема граждан, информация о руководителей и пр.)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Размещение информации на официальном сайте Учреждения</w:t>
            </w:r>
          </w:p>
        </w:tc>
        <w:tc>
          <w:tcPr>
            <w:tcW w:w="80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информация об оказываемых услугах (выполняемых работах): наименование, содержание, категории потребителей, порядок (регламент, условия) предоставления (выполнения), количественные и качественные характеристики и пр.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502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Раздел 3</w:t>
            </w:r>
          </w:p>
        </w:tc>
      </w:tr>
      <w:tr>
        <w:trPr>
          <w:trHeight w:hRule="atLeast" w:val="275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 Наименование государственной услуги: </w:t>
            </w:r>
          </w:p>
        </w:tc>
        <w:tc>
          <w:tcPr>
            <w:tcW w:w="85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общероссийскому базовому(отраслевому) перечню или региональному перечню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</w:t>
            </w: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single" w:sz="8" w:space="0" w:shadow="0" w:fram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Подготовка граждан, выразивших желание принять детей-сирот и детей, оставшихся без попечения родителей, на семейные формы устройства</w:t>
            </w:r>
          </w:p>
        </w:tc>
        <w:tc>
          <w:tcPr>
            <w:tcW w:w="855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2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 Категории потребителей государственной услуги: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single" w:sz="8" w:space="0" w:shadow="0" w:fram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Совершеннолетние дееспособные граждане, желающие принять ребёнка (детей) на воспитание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3. Показатели, характеризующие объем и (или) качество государственной услуги:</w:t>
            </w:r>
          </w:p>
        </w:tc>
      </w:tr>
      <w:tr>
        <w:trPr>
          <w:trHeight w:hRule="atLeast" w:val="319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3.1. Показатели, характеризующие качество государственной услуги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15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158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качества государственной услуги</w:t>
            </w:r>
          </w:p>
        </w:tc>
        <w:tc>
          <w:tcPr>
            <w:tcW w:w="823" w:type="dxa"/>
            <w:gridSpan w:val="6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качества государственной услуги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качества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9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01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58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4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837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855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показателях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(1-ый год планового периода)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(2-ой год планового периода)</w:t>
            </w:r>
          </w:p>
        </w:tc>
        <w:tc>
          <w:tcPr>
            <w:tcW w:w="855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853100О.99.0.БА60АА00000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Укомплектование организации специалистами, осуществляющими подготовку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853100О.99.0.БА60АА00000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граждан, прошедших подготовку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853100О.99.0.БА60АА00000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получателей услуг в оказанных услугах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3.2. Показатели, характеризующие объем государственной услуги: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15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158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государственной услуги</w:t>
            </w:r>
          </w:p>
        </w:tc>
        <w:tc>
          <w:tcPr>
            <w:tcW w:w="823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объема государственной услуги</w:t>
            </w:r>
          </w:p>
        </w:tc>
        <w:tc>
          <w:tcPr>
            <w:tcW w:w="86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платы (цена, тариф)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качества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9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01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58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4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837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855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показателях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(1-ый год планового периода)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(2-ой год планового периода)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(1-ый год планового периода)</w:t>
            </w: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(2-ой год планового периода)</w:t>
            </w:r>
          </w:p>
        </w:tc>
        <w:tc>
          <w:tcPr>
            <w:tcW w:w="855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853100О.99.0.БА60АА00000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Численность граждан, получивших социальные услуги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4.  Нормативные  правовые  акты, устанавливающие размер платы (цену, тариф) либо порядок ее (его) установления: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9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Нормативный правовой акт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1152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Принявший орган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849" w:type="dxa"/>
            <w:gridSpan w:val="4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4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gridSpan w:val="4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5. Порядок оказания государственной услуги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5.1. Нормативные правовые акты, регулирующие порядок оказания государственной услуги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закон № 48-ФЗ Об опеке и попечительстве от 24.04.2008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5.2.  Порядок  информирования  потенциальных  потребителей  государственной услуги: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 информирования</w:t>
            </w:r>
          </w:p>
        </w:tc>
        <w:tc>
          <w:tcPr>
            <w:tcW w:w="80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Частота обновления информации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Размещение информации на официальном сайте Учреждения</w:t>
            </w:r>
          </w:p>
        </w:tc>
        <w:tc>
          <w:tcPr>
            <w:tcW w:w="80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информация об Учреждении (наименование, адрес, контактные данные, режим работы и приема граждан, информация о руководителей и пр.)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Размещение информации на официальном сайте Учреждения</w:t>
            </w:r>
          </w:p>
        </w:tc>
        <w:tc>
          <w:tcPr>
            <w:tcW w:w="80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информация об оказываемых услугах (выполняемых работах): наименование, содержание, категории потребителей, порядок (регламент, условия) предоставления (выполнения), количественные и качественные характеристики и пр.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502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Раздел 4</w:t>
            </w:r>
          </w:p>
        </w:tc>
      </w:tr>
      <w:tr>
        <w:trPr>
          <w:trHeight w:hRule="atLeast" w:val="275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 Наименование государственной услуги: </w:t>
            </w:r>
          </w:p>
        </w:tc>
        <w:tc>
          <w:tcPr>
            <w:tcW w:w="85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общероссийскому базовому(отраслевому) перечню или региональному перечню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853200</w:t>
            </w: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single" w:sz="8" w:space="0" w:shadow="0" w:fram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Предоставление социального обслуживания в полустационарной форме включая оказание социально-бытовых услуг,социально-медицинских услуг,социально-психологических услуг,социально-педагогических услуг,социально-трудовых услуг, социально-правовых услугх,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</w:t>
            </w:r>
          </w:p>
        </w:tc>
        <w:tc>
          <w:tcPr>
            <w:tcW w:w="855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2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 Категории потребителей государственной услуги: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single" w:sz="8" w:space="0" w:shadow="0" w:fram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Гражданин полностью или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инвалидности, Гражданин при наличии в семье инвалида или инвалидов, в том числе ребенка-инвалида или детей-инвалидов, нуждающихся в постоянном постороннем уходе, Гражданин при наличии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семье, Гражданин при наличии ребенка или детей (в том числе находящихся под опекой, попечительством), испытывающих трудности в социальной адаптации, Гражданин при отсутствии возможности обеспечения ухода (в том числе временного) за инвалидом, ребенком, детьми, а также отсутствие попечения над ними, Гражданин при отсутствии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родителей, Гражданин при отсутствии работы и средств к существованию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3. Показатели, характеризующие объем и (или) качество государственной услуги:</w:t>
            </w:r>
          </w:p>
        </w:tc>
      </w:tr>
      <w:tr>
        <w:trPr>
          <w:trHeight w:hRule="atLeast" w:val="319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3.1. Показатели, характеризующие качество государственной услуги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15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158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качества государственной услуги</w:t>
            </w:r>
          </w:p>
        </w:tc>
        <w:tc>
          <w:tcPr>
            <w:tcW w:w="823" w:type="dxa"/>
            <w:gridSpan w:val="6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качества государственной услуги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качества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9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01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58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4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837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855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показателях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(1-ый год планового периода)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(2-ой год планового периода)</w:t>
            </w:r>
          </w:p>
        </w:tc>
        <w:tc>
          <w:tcPr>
            <w:tcW w:w="855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853200О.99.0.АЭ10АА00000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Очно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853200О.99.0.АЭ10АА00000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Очно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853200О.99.0.АЭ10АА00000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Очно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нарушений санитарного законодательства в отчетном году, выявленных при проведении проверок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853200О.99.0.АЭ10АА00000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Очно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853200О.99.0.АЭ10АА00000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Очно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853200О.99.0.АЭ10АА00000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Очно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(сурдоперевода); оказание иных видов посторонней помощи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3.2. Показатели, характеризующие объем государственной услуги: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15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158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государственной услуги</w:t>
            </w:r>
          </w:p>
        </w:tc>
        <w:tc>
          <w:tcPr>
            <w:tcW w:w="823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объема государственной услуги</w:t>
            </w:r>
          </w:p>
        </w:tc>
        <w:tc>
          <w:tcPr>
            <w:tcW w:w="86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платы (цена, тариф)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качества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9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01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58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4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837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855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показателях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(1-ый год планового периода)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(2-ой год планового периода)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(1-ый год планового периода)</w:t>
            </w: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(2-ой год планового периода)</w:t>
            </w:r>
          </w:p>
        </w:tc>
        <w:tc>
          <w:tcPr>
            <w:tcW w:w="855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853200О.99.0.АЭ10АА00000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Очно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Численность граждан, получивших социальные услуги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4.  Нормативные  правовые  акты, устанавливающие размер платы (цену, тариф) либо порядок ее (его) установления: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9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Нормативный правовой акт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1152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Принявший орган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849" w:type="dxa"/>
            <w:gridSpan w:val="4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4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gridSpan w:val="4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5. Порядок оказания государственной услуги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5.1. Нормативные правовые акты, регулирующие порядок оказания государственной услуги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закон № 442-ФЗ Об основах социального обслуживания граждан в Российской Федерации от 28.12.2013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5.2.  Порядок  информирования  потенциальных  потребителей  государственной услуги: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 информирования</w:t>
            </w:r>
          </w:p>
        </w:tc>
        <w:tc>
          <w:tcPr>
            <w:tcW w:w="80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Частота обновления информации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502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Раздел 5</w:t>
            </w:r>
          </w:p>
        </w:tc>
      </w:tr>
      <w:tr>
        <w:trPr>
          <w:trHeight w:hRule="atLeast" w:val="275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 Наименование государственной услуги: </w:t>
            </w:r>
          </w:p>
        </w:tc>
        <w:tc>
          <w:tcPr>
            <w:tcW w:w="85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общероссийскому базовому(отраслевому) перечню или региональному перечню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880000</w:t>
            </w: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single" w:sz="8" w:space="0" w:shadow="0" w:fram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Предоставление социального обслуживания в форме на дому</w:t>
            </w:r>
          </w:p>
        </w:tc>
        <w:tc>
          <w:tcPr>
            <w:tcW w:w="855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2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 Категории потребителей государственной услуги: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single" w:sz="8" w:space="0" w:shadow="0" w:fram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3. Показатели, характеризующие объем и (или) качество государственной услуги:</w:t>
            </w:r>
          </w:p>
        </w:tc>
      </w:tr>
      <w:tr>
        <w:trPr>
          <w:trHeight w:hRule="atLeast" w:val="319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3.1. Показатели, характеризующие качество государственной услуги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15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158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качества государственной услуги</w:t>
            </w:r>
          </w:p>
        </w:tc>
        <w:tc>
          <w:tcPr>
            <w:tcW w:w="823" w:type="dxa"/>
            <w:gridSpan w:val="6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качества государственной услуги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качества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9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01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58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4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837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855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показателях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(1-ый год планового периода)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(2-ой год планового периода)</w:t>
            </w:r>
          </w:p>
        </w:tc>
        <w:tc>
          <w:tcPr>
            <w:tcW w:w="855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880000О.99.0.АЭ22АА01000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социального обслуживания в форме социального обслуживания на дому включая оказание социально-бытовых услуг,социально-медицинских услуг,социально-психологических услуг,социально-педагогических услуг,социально-трудовых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жизнедеятельности,в том числе детей-инвалидов, срочных социальных услуг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Очно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нарушений санитарного законодательства в отчетном году, выявленных при проведении проверок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880000О.99.0.АЭ22АА01000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социального обслуживания в форме социального обслуживания на дому включая оказание социально-бытовых услуг,социально-медицинских услуг,социально-психологических услуг,социально-педагогических услуг,социально-трудовых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жизнедеятельности,в том числе детей-инвалидов, срочных социальных услуг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Очно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880000О.99.0.АЭ22АА01000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социального обслуживания в форме социального обслуживания на дому включая оказание социально-бытовых услуг,социально-медицинских услуг,социально-психологических услуг,социально-педагогических услуг,социально-трудовых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жизнедеятельности,в том числе детей-инвалидов, срочных социальных услуг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Очно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880000О.99.0.АЭ22АА01000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социального обслуживания в форме социального обслуживания на дому включая оказание социально-бытовых услуг,социально-медицинских услуг,социально-психологических услуг,социально-педагогических услуг,социально-трудовых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жизнедеятельности,в том числе детей-инвалидов, срочных социальных услуг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Очно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880000О.99.0.АЭ22АА01000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социального обслуживания в форме социального обслуживания на дому включая оказание социально-бытовых услуг,социально-медицинских услуг,социально-психологических услуг,социально-педагогических услуг,социально-трудовых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жизнедеятельности,в том числе детей-инвалидов, срочных социальных услуг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Очно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880000О.99.0.АЭ22АА01000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социального обслуживания в форме социального обслуживания на дому включая оказание социально-бытовых услуг,социально-медицинских услуг,социально-психологических услуг,социально-педагогических услуг,социально-трудовых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жизнедеятельности,в том числе детей-инвалидов, срочных социальных услуг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Очно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(сурдоперевода); оказание иных видов посторонней помощи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3.2. Показатели, характеризующие объем государственной услуги: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15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158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государственной услуги</w:t>
            </w:r>
          </w:p>
        </w:tc>
        <w:tc>
          <w:tcPr>
            <w:tcW w:w="823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объема государственной услуги</w:t>
            </w:r>
          </w:p>
        </w:tc>
        <w:tc>
          <w:tcPr>
            <w:tcW w:w="86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платы (цена, тариф)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качества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9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01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58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4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837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855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показателях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01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(1-ый год планового периода)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(2-ой год планового периода)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(1-ый год планового периода)</w:t>
            </w: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(2-ой год планового периода)</w:t>
            </w:r>
          </w:p>
        </w:tc>
        <w:tc>
          <w:tcPr>
            <w:tcW w:w="855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880000О.99.0.АЭ22АА01000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социального обслуживания в форме социального обслуживания на дому включая оказание социально-бытовых услуг,социально-медицинских услуг,социально-психологических услуг,социально-педагогических услуг,социально-трудовых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жизнедеятельности,в том числе детей-инвалидов, срочных социальных услуг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Очно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Численность граждан, получивших социальные услуги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190.00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190.00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126 411.00</w:t>
            </w: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126 411.00</w:t>
            </w: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126 411.00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4.  Нормативные  правовые  акты, устанавливающие размер платы (цену, тариф) либо порядок ее (его) установления: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9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Нормативный правовой акт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1152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Принявший орган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849" w:type="dxa"/>
            <w:gridSpan w:val="4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9" w:type="dxa"/>
            <w:gridSpan w:val="4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Региональной службы по тарифам и ценообразованию Забайкальского края</w:t>
            </w:r>
          </w:p>
        </w:tc>
        <w:tc>
          <w:tcPr>
            <w:tcW w:w="1152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РЕГИОНАЛЬНАЯ СЛУЖБА ПО ТАРИФАМ И ЦЕНООБРАЗОВАНИЮ ЗАБАЙКАЛЬСКОГО КРАЯ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09.10.2025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205-НПА</w:t>
            </w:r>
          </w:p>
        </w:tc>
        <w:tc>
          <w:tcPr>
            <w:tcW w:w="849" w:type="dxa"/>
            <w:gridSpan w:val="4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тарифов на социальные услуги, предоставляемые гражданам государственными организациями социального обслуживания в форме социального обслуживания на дому на территории  Забайкальского края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5. Порядок оказания государственной услуги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>5.1. Нормативные правовые акты, регулирующие порядок оказания государственной услуги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закон № 442-ФЗ Об основах социального обслуживания граждан в Российской Федерации от 28.12.2013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Правительства Забайкальского края № 620 Об утверждении Порядка предоставления социальных услуг поставщиками социальных услуг от 31.10.2014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5.2.  Порядок  информирования  потенциальных  потребителей  государственной услуги:</w:t>
            </w:r>
          </w:p>
        </w:tc>
      </w:tr>
      <w:tr>
        <w:trPr>
          <w:trHeight w:hRule="atLeast" w:val="288"/>
        </w:trPr>
        <w:tc>
          <w:tcPr>
            <w:tcW w:w="167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 информирования</w:t>
            </w:r>
          </w:p>
        </w:tc>
        <w:tc>
          <w:tcPr>
            <w:tcW w:w="80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Частота обновления информации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Размещение информации на официальном сайте Учреждения</w:t>
            </w:r>
          </w:p>
        </w:tc>
        <w:tc>
          <w:tcPr>
            <w:tcW w:w="80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информация об Учреждении (наименование, адрес, контактные данные, режим работы и приема граждан, информация о руководителей и пр.)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Размещение информации на официальном сайте Учреждения</w:t>
            </w:r>
          </w:p>
        </w:tc>
        <w:tc>
          <w:tcPr>
            <w:tcW w:w="80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информация об оказываемых услугах (выполняемых работах): наименование, содержание, категории потребителей, порядок (регламент, условия) предоставления (выполнения), количественные и качественные характеристики и пр.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Размещение информации на официальном сайте Учреждения</w:t>
            </w:r>
          </w:p>
        </w:tc>
        <w:tc>
          <w:tcPr>
            <w:tcW w:w="80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(муниципальное) задание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Размещение информации на официальном сайте Учреждения</w:t>
            </w:r>
          </w:p>
        </w:tc>
        <w:tc>
          <w:tcPr>
            <w:tcW w:w="80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 о выполнении государственного (муниципального) задания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</w:tbl>
    <w:p>
      <w:pPr>
        <w:rPr>
          <w:rFonts w:ascii="Arial" w:hAnsi="Arial" w:cs="Arial"/>
        </w:rPr>
      </w:pPr>
    </w:p>
    <w:p>
      <w:pPr>
        <w:pageBreakBefore w:val="1"/>
        <w:rPr>
          <w:rFonts w:ascii="Arial" w:hAnsi="Arial" w:cs="Arial"/>
        </w:rPr>
      </w:pPr>
    </w:p>
    <w:p>
      <w:pPr>
        <w:rPr>
          <w:rFonts w:ascii="Arial" w:hAnsi="Arial" w:cs="Arial"/>
          <w:sz w:val="2"/>
          <w:szCs w:val="2"/>
        </w:rPr>
      </w:pPr>
    </w:p>
    <w:tbl>
      <w:tblPr>
        <w:tblW w:w="0" w:type="auto"/>
        <w:tblInd w:w="0" w:type="dxa"/>
        <w:tblLayout w:type="fixed"/>
        <w:tblCellMar>
          <w:top w:w="0" w:type="dxa"/>
          <w:bottom w:w="0" w:type="dxa"/>
        </w:tblCellMar>
      </w:tblPr>
      <w:tblGrid/>
      <w:tr>
        <w:trPr>
          <w:trHeight w:hRule="atLeast" w:val="510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5F5D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5F5DC"/>
              </w:rPr>
              <w:t>Часть 2. Сведения о выполняемых работах</w:t>
            </w:r>
          </w:p>
        </w:tc>
      </w:tr>
      <w:tr>
        <w:trPr>
          <w:trHeight w:hRule="atLeast" w:val="502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Раздел 1</w:t>
            </w:r>
          </w:p>
        </w:tc>
      </w:tr>
      <w:tr>
        <w:trPr>
          <w:trHeight w:hRule="atLeast" w:val="275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2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 Наименование государственной услуги: </w:t>
            </w:r>
          </w:p>
        </w:tc>
        <w:tc>
          <w:tcPr>
            <w:tcW w:w="85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общероссийскому базовому(отраслевому) перечню или региональному перечню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889919</w:t>
            </w: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single" w:sz="8" w:space="0" w:shadow="0" w:fram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Организация мероприятий в сфере социального сопровождения граждан</w:t>
            </w:r>
          </w:p>
        </w:tc>
        <w:tc>
          <w:tcPr>
            <w:tcW w:w="855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5" w:type="dxa"/>
            <w:gridSpan w:val="2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 Категории потребителей государственной услуги: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>
        <w:trPr>
          <w:trHeight w:hRule="atLeast" w:val="275"/>
        </w:trPr>
        <w:tc>
          <w:tcPr>
            <w:tcW w:w="1672" w:type="dxa"/>
            <w:gridSpan w:val="11"/>
            <w:tcBorders>
              <w:top w:val="nil"/>
              <w:left w:val="nil"/>
              <w:bottom w:val="single" w:sz="8" w:space="0" w:shadow="0" w:fram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</w:rPr>
              <w:t>Граждане, нуждающиеся в социальном обслуживании, Семьи с детьми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</w:rPr>
              <w:t>3. Показатели, характеризующие объем и (или) качество государственной услуги:</w:t>
            </w:r>
          </w:p>
        </w:tc>
      </w:tr>
      <w:tr>
        <w:trPr>
          <w:trHeight w:hRule="atLeast" w:val="319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</w:rPr>
              <w:t>3.1. Показатели, характеризующие качество государственной услуги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15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158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качества государственной услуги</w:t>
            </w:r>
          </w:p>
        </w:tc>
        <w:tc>
          <w:tcPr>
            <w:tcW w:w="823" w:type="dxa"/>
            <w:gridSpan w:val="6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качества государственной услуги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качества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9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01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58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4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837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855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показателях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8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54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(1-ый год планового периода)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(2-ой год планового периода)</w:t>
            </w:r>
          </w:p>
        </w:tc>
        <w:tc>
          <w:tcPr>
            <w:tcW w:w="855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889919.Р.26.1.РС020001000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содействия в предоставлении медицинской, психологической, педагогической, юридической, социальной помощи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потребителей, удовлетворенных качеством выполненной работы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823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9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</w:rPr>
              <w:t>3.2. Показатели, характеризующие объем государственной услуги: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152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158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54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государственной услуги</w:t>
            </w:r>
          </w:p>
        </w:tc>
        <w:tc>
          <w:tcPr>
            <w:tcW w:w="823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объема государственной услуги</w:t>
            </w:r>
          </w:p>
        </w:tc>
        <w:tc>
          <w:tcPr>
            <w:tcW w:w="861" w:type="dxa"/>
            <w:gridSpan w:val="3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платы (цена, тариф)</w:t>
            </w:r>
          </w:p>
        </w:tc>
        <w:tc>
          <w:tcPr>
            <w:tcW w:w="855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качества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9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01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58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4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837" w:type="dxa"/>
            <w:gridSpan w:val="2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855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849" w:type="dxa"/>
            <w:vMerge w:val="restart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показателях</w:t>
            </w:r>
          </w:p>
        </w:tc>
      </w:tr>
      <w:tr>
        <w:trPr>
          <w:trHeight w:hRule="atLeast" w:val="288"/>
        </w:trPr>
        <w:tc>
          <w:tcPr>
            <w:tcW w:w="167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2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8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54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(1-ый год планового периода)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(2-ой год планового периода)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(1-ый год планового периода)</w:t>
            </w: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(2-ой год планового периода)</w:t>
            </w:r>
          </w:p>
        </w:tc>
        <w:tc>
          <w:tcPr>
            <w:tcW w:w="855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49" w:type="dxa"/>
            <w:vMerge w:val="continue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889919.Р.26.1.РС020001000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содействия в предоставлении медицинской, психологической, педагогической, юридической, социальной помощи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Численность семей, получивших помощь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>
        <w:trPr>
          <w:trHeight w:hRule="atLeast" w:val="288"/>
        </w:trPr>
        <w:tc>
          <w:tcPr>
            <w:tcW w:w="16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889919.Р.26.1.РС020001000</w:t>
            </w:r>
          </w:p>
        </w:tc>
        <w:tc>
          <w:tcPr>
            <w:tcW w:w="115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содействия в предоставлении медицинской, психологической, педагогической, юридической, социальной помощи</w:t>
            </w:r>
          </w:p>
        </w:tc>
        <w:tc>
          <w:tcPr>
            <w:tcW w:w="89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8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5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Численность граждан, получивших помощь</w:t>
            </w:r>
          </w:p>
        </w:tc>
        <w:tc>
          <w:tcPr>
            <w:tcW w:w="837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60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823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4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1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>
      <w:pPr>
        <w:rPr>
          <w:rFonts w:ascii="Arial" w:hAnsi="Arial" w:cs="Arial"/>
        </w:rPr>
      </w:pPr>
    </w:p>
    <w:p>
      <w:pPr>
        <w:pageBreakBefore w:val="1"/>
        <w:rPr>
          <w:rFonts w:ascii="Arial" w:hAnsi="Arial" w:cs="Arial"/>
        </w:rPr>
      </w:pPr>
    </w:p>
    <w:p>
      <w:pPr>
        <w:rPr>
          <w:rFonts w:ascii="Arial" w:hAnsi="Arial" w:cs="Arial"/>
          <w:sz w:val="2"/>
          <w:szCs w:val="2"/>
        </w:rPr>
      </w:pPr>
    </w:p>
    <w:tbl>
      <w:tblPr>
        <w:tblW w:w="0" w:type="auto"/>
        <w:tblInd w:w="0" w:type="dxa"/>
        <w:tblLayout w:type="fixed"/>
        <w:tblCellMar>
          <w:top w:w="0" w:type="dxa"/>
          <w:bottom w:w="0" w:type="dxa"/>
        </w:tblCellMar>
      </w:tblPr>
      <w:tblGrid/>
      <w:tr>
        <w:trPr>
          <w:trHeight w:hRule="atLeast" w:val="534"/>
        </w:trPr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shd w:val="clear" w:color="auto" w:fill="F5F5DC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5F5DC"/>
              </w:rPr>
              <w:t>Часть 3. Прочие сведения о государственном задании</w:t>
            </w:r>
          </w:p>
        </w:tc>
      </w:tr>
      <w:tr>
        <w:trPr>
          <w:trHeight w:hRule="atLeast" w:val="283"/>
        </w:trPr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>
        <w:trPr>
          <w:trHeight w:hRule="atLeast" w:val="288"/>
        </w:trPr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>
      <w:pPr>
        <w:rPr>
          <w:rFonts w:ascii="Arial" w:hAnsi="Arial" w:cs="Arial"/>
        </w:rPr>
      </w:pPr>
    </w:p>
    <w:sectPr>
      <w:footerReference xmlns:r="http://schemas.openxmlformats.org/officeDocument/2006/relationships" w:type="default" r:id="RelFtr1"/>
      <w:type w:val="nextPage"/>
      <w:pgSz w:w="16901" w:h="11950" w:code="0" w:orient="landscape"/>
      <w:pgMar w:left="567" w:right="567" w:top="567" w:bottom="567" w:header="708" w:footer="708" w:gutter="0"/>
      <w:pgNumType w:start="1"/>
      <w:noEndnote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rPr>
        <w:rFonts w:ascii="Arial" w:hAnsi="Arial" w:cs="Arial"/>
      </w:rPr>
    </w:pPr>
  </w:p>
  <w:p>
    <w:pPr>
      <w:framePr w:w="4535" w:h="239" w:hRule="atLeast" w:x="200"/>
      <w:rPr>
        <w:rFonts w:ascii="Arial" w:hAnsi="Arial" w:cs="Arial"/>
      </w:rPr>
    </w:pPr>
    <w:r>
      <w:rPr>
        <w:rFonts w:ascii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hAnsi="Times New Roman" w:cs="Times New Roman"/>
        <w:color w:val="000000"/>
        <w:sz w:val="20"/>
        <w:szCs w:val="20"/>
      </w:rPr>
      <w:t>#</w:t>
    </w:r>
    <w:r>
      <w:rPr>
        <w:rFonts w:ascii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hAnsi="Times New Roman" w:cs="Times New Roman"/>
        <w:color w:val="000000"/>
        <w:sz w:val="20"/>
        <w:szCs w:val="20"/>
      </w:rPr>
      <w:t xml:space="preserve"> из </w:t>
    </w:r>
    <w:r>
      <w:rPr>
        <w:rFonts w:ascii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hAnsi="Times New Roman" w:cs="Times New Roman"/>
        <w:color w:val="000000"/>
        <w:sz w:val="20"/>
        <w:szCs w:val="20"/>
      </w:rPr>
      <w:t>#</w:t>
    </w:r>
    <w:r>
      <w:rPr>
        <w:rFonts w:ascii="Times New Roman" w:hAnsi="Times New Roman" w:cs="Times New Roman"/>
        <w:color w:val="000000"/>
        <w:sz w:val="20"/>
        <w:szCs w:val="20"/>
      </w:rPr>
      <w:fldChar w:fldCharType="end"/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oNotShadeFormData/>
  <w:defaultTabStop w:val="720"/>
  <w:autoHyphenation w:val="0"/>
  <w:evenAndOddHeaders w:val="0"/>
  <w:compat>
    <w:alignTablesRowByRow/>
    <w:doNotExpandShiftReturn/>
    <w:splitPgBreakAndParaMark/>
    <w:growAutofit/>
    <w:underlineTabInNumList/>
    <w:doNotBreakWrappedTables/>
    <w:doNotVertAlignCellWithSp/>
    <w:footnoteLayoutLikeWW8/>
    <w:shapeLayoutLikeWW8/>
    <w:balanceSingleByteDoubleByteWidth/>
    <w:useWord2002TableStyleRules/>
    <w:compatSetting w:name="compatibilityMode" w:uri="http://schemas.microsoft.com/office/word" w:val="1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EastAsia"/>
        <w:sz w:val="24"/>
        <w:szCs w:val="24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EAADF"/>
      </a:accent1>
      <a:accent2>
        <a:srgbClr val="EA726F"/>
      </a:accent2>
      <a:accent3>
        <a:srgbClr val="A9D774"/>
      </a:accent3>
      <a:accent4>
        <a:srgbClr val="A78BC9"/>
      </a:accent4>
      <a:accent5>
        <a:srgbClr val="78CBE1"/>
      </a:accent5>
      <a:accent6>
        <a:srgbClr val="FCBF8C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API/21.2.5.0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ReportDesigner</dc:creator>
  <dcterms:created xsi:type="dcterms:W3CDTF">2026-01-19T01:11:32Z</dcterms:created>
  <cp:lastModifiedBy>s114/www-data</cp:lastModifiedBy>
  <dcterms:modified xsi:type="dcterms:W3CDTF">2026-01-19T01:11:33Z</dcterms:modified>
  <cp:revision>1</cp:revision>
</cp:coreProperties>
</file>